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两庭及装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  <w:lang w:eastAsia="zh-CN"/>
        </w:rPr>
        <w:t>备更新</w:t>
      </w:r>
      <w:r>
        <w:rPr>
          <w:rFonts w:hint="eastAsia" w:ascii="宋体" w:hAnsi="宋体" w:eastAsia="宋体"/>
          <w:b/>
          <w:sz w:val="44"/>
          <w:szCs w:val="44"/>
        </w:rPr>
        <w:t>项目基本信息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及评分表</w:t>
      </w:r>
    </w:p>
    <w:p>
      <w:pPr>
        <w:spacing w:line="440" w:lineRule="exact"/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3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"/>
        <w:gridCol w:w="1473"/>
        <w:gridCol w:w="540"/>
        <w:gridCol w:w="458"/>
        <w:gridCol w:w="528"/>
        <w:gridCol w:w="907"/>
        <w:gridCol w:w="23"/>
        <w:gridCol w:w="867"/>
        <w:gridCol w:w="145"/>
        <w:gridCol w:w="933"/>
        <w:gridCol w:w="844"/>
        <w:gridCol w:w="458"/>
        <w:gridCol w:w="389"/>
        <w:gridCol w:w="22"/>
        <w:gridCol w:w="594"/>
        <w:gridCol w:w="1270"/>
        <w:gridCol w:w="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552" w:hRule="atLeast"/>
        </w:trPr>
        <w:tc>
          <w:tcPr>
            <w:tcW w:w="9478" w:type="dxa"/>
            <w:gridSpan w:val="17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项目实施单位</w:t>
            </w:r>
          </w:p>
        </w:tc>
        <w:tc>
          <w:tcPr>
            <w:tcW w:w="19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</w:t>
            </w:r>
            <w:r>
              <w:rPr>
                <w:rFonts w:hint="eastAsia" w:ascii="宋体" w:hAnsi="宋体" w:eastAsia="宋体"/>
                <w:sz w:val="24"/>
              </w:rPr>
              <w:t>人民法院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主管部门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</w:t>
            </w:r>
            <w:r>
              <w:rPr>
                <w:rFonts w:hint="eastAsia" w:ascii="宋体" w:hAnsi="宋体" w:eastAsia="宋体"/>
                <w:sz w:val="24"/>
              </w:rPr>
              <w:t>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项目负责人</w:t>
            </w:r>
          </w:p>
        </w:tc>
        <w:tc>
          <w:tcPr>
            <w:tcW w:w="19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张永傅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0898-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23883537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516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儋州市中兴大道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57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项目类型</w:t>
            </w:r>
          </w:p>
        </w:tc>
        <w:tc>
          <w:tcPr>
            <w:tcW w:w="7465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经常性项目（ √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计划投资额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（万元）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150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实际到位资金（万元）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150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实际使用情况（万元）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其中：中央财政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其中：中央财政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150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省财政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150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市县财政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市县财政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9460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绩效评价指标评分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一级指标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二级指标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三级指标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项目决策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项目目标</w:t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目标内容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决策过程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决策依据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决策程序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资金分配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分配办法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分配结果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项目管理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25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资金到位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到位率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到位时效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资金管理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资金使用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财务管理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组织实施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组织机构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管理制度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项目绩效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55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项目产出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产出数量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产出质量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产出成本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项目效益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经济效益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社会效益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环境效益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可持续影响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服务对象满意度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总分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t>95.4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481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评价等次</w:t>
            </w:r>
          </w:p>
        </w:tc>
        <w:tc>
          <w:tcPr>
            <w:tcW w:w="4655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9569F"/>
    <w:rsid w:val="6D2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2018-08-24T06:03:00Z</dcterms:created>
  <dc:creator>Administrator</dc:creator>
  <cp:lastModifiedBy>Administrator</cp:lastModifiedBy>
  <dcterms:modified xsi:type="dcterms:W3CDTF">2018-08-24T06:13:48Z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